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B23D" w14:textId="77777777" w:rsidR="00FC0DCC" w:rsidRDefault="00FF547F">
      <w:pPr>
        <w:pStyle w:val="BodyText"/>
        <w:ind w:left="-242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24AFA12" wp14:editId="416882F1">
            <wp:simplePos x="0" y="0"/>
            <wp:positionH relativeFrom="page">
              <wp:posOffset>0</wp:posOffset>
            </wp:positionH>
            <wp:positionV relativeFrom="page">
              <wp:posOffset>9144635</wp:posOffset>
            </wp:positionV>
            <wp:extent cx="5550056" cy="70053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056" cy="70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617441DF" wp14:editId="440FFE8C">
            <wp:extent cx="1274881" cy="7193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88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CB051" w14:textId="77777777" w:rsidR="00FC0DCC" w:rsidRDefault="00FC0DCC">
      <w:pPr>
        <w:pStyle w:val="BodyText"/>
        <w:spacing w:before="66"/>
        <w:ind w:left="0"/>
        <w:rPr>
          <w:rFonts w:ascii="Times New Roman"/>
        </w:rPr>
      </w:pPr>
    </w:p>
    <w:p w14:paraId="3F24EB51" w14:textId="77777777" w:rsidR="00FC0DCC" w:rsidRDefault="00FF547F">
      <w:pPr>
        <w:pStyle w:val="BodyText"/>
        <w:spacing w:before="1"/>
        <w:ind w:left="107"/>
      </w:pPr>
      <w:r>
        <w:rPr>
          <w:spacing w:val="-2"/>
        </w:rPr>
        <w:t>4/11/2025</w:t>
      </w:r>
    </w:p>
    <w:p w14:paraId="06645EBE" w14:textId="77777777" w:rsidR="00FC0DCC" w:rsidRDefault="00FF547F">
      <w:pPr>
        <w:pStyle w:val="BodyText"/>
        <w:tabs>
          <w:tab w:val="left" w:pos="827"/>
        </w:tabs>
        <w:spacing w:before="235"/>
        <w:ind w:left="107"/>
        <w:rPr>
          <w:spacing w:val="-2"/>
          <w:w w:val="105"/>
        </w:rPr>
      </w:pPr>
      <w:r w:rsidRPr="00D91D5F">
        <w:rPr>
          <w:spacing w:val="-5"/>
          <w:w w:val="105"/>
        </w:rPr>
        <w:t>To:</w:t>
      </w:r>
      <w:r w:rsidRPr="00D91D5F">
        <w:tab/>
      </w:r>
      <w:r w:rsidRPr="00D91D5F">
        <w:rPr>
          <w:spacing w:val="-2"/>
          <w:w w:val="105"/>
        </w:rPr>
        <w:t>All</w:t>
      </w:r>
      <w:r w:rsidRPr="00D91D5F">
        <w:rPr>
          <w:spacing w:val="-5"/>
          <w:w w:val="105"/>
        </w:rPr>
        <w:t xml:space="preserve"> </w:t>
      </w:r>
      <w:r w:rsidRPr="00D91D5F">
        <w:rPr>
          <w:spacing w:val="-2"/>
          <w:w w:val="105"/>
        </w:rPr>
        <w:t>Milwaukee</w:t>
      </w:r>
      <w:r w:rsidRPr="00D91D5F">
        <w:rPr>
          <w:spacing w:val="-7"/>
          <w:w w:val="105"/>
        </w:rPr>
        <w:t xml:space="preserve"> </w:t>
      </w:r>
      <w:r w:rsidRPr="00D91D5F">
        <w:rPr>
          <w:spacing w:val="-2"/>
          <w:w w:val="105"/>
        </w:rPr>
        <w:t>Valve</w:t>
      </w:r>
      <w:r w:rsidRPr="00D91D5F">
        <w:rPr>
          <w:spacing w:val="-7"/>
          <w:w w:val="105"/>
        </w:rPr>
        <w:t xml:space="preserve"> </w:t>
      </w:r>
      <w:r w:rsidRPr="00D91D5F">
        <w:rPr>
          <w:spacing w:val="-2"/>
          <w:w w:val="105"/>
        </w:rPr>
        <w:t>&amp;</w:t>
      </w:r>
      <w:r w:rsidRPr="00D91D5F">
        <w:rPr>
          <w:spacing w:val="-8"/>
          <w:w w:val="105"/>
        </w:rPr>
        <w:t xml:space="preserve"> </w:t>
      </w:r>
      <w:r w:rsidRPr="00D91D5F">
        <w:rPr>
          <w:spacing w:val="-2"/>
          <w:w w:val="105"/>
        </w:rPr>
        <w:t>Hammond</w:t>
      </w:r>
      <w:r w:rsidRPr="00D91D5F">
        <w:rPr>
          <w:spacing w:val="-7"/>
          <w:w w:val="105"/>
        </w:rPr>
        <w:t xml:space="preserve"> </w:t>
      </w:r>
      <w:r w:rsidRPr="00D91D5F">
        <w:rPr>
          <w:spacing w:val="-2"/>
          <w:w w:val="105"/>
        </w:rPr>
        <w:t>Valve</w:t>
      </w:r>
      <w:r w:rsidRPr="00D91D5F">
        <w:rPr>
          <w:spacing w:val="-9"/>
          <w:w w:val="105"/>
        </w:rPr>
        <w:t xml:space="preserve"> </w:t>
      </w:r>
      <w:r w:rsidRPr="00D91D5F">
        <w:rPr>
          <w:spacing w:val="-2"/>
          <w:w w:val="105"/>
        </w:rPr>
        <w:t>Distributors</w:t>
      </w:r>
    </w:p>
    <w:p w14:paraId="1D94332A" w14:textId="61F2433B" w:rsidR="00C036F0" w:rsidRDefault="00C036F0">
      <w:pPr>
        <w:pStyle w:val="BodyText"/>
        <w:tabs>
          <w:tab w:val="left" w:pos="827"/>
        </w:tabs>
        <w:spacing w:before="235"/>
        <w:ind w:left="107"/>
        <w:rPr>
          <w:spacing w:val="-2"/>
          <w:w w:val="105"/>
        </w:rPr>
      </w:pPr>
      <w:r>
        <w:rPr>
          <w:spacing w:val="-2"/>
          <w:w w:val="105"/>
        </w:rPr>
        <w:t>Subject: Tariff and Market Related Price Increase</w:t>
      </w:r>
    </w:p>
    <w:p w14:paraId="1327A34A" w14:textId="4BDE727E" w:rsidR="00544D0A" w:rsidRDefault="00270DCD" w:rsidP="00544D0A">
      <w:pPr>
        <w:pStyle w:val="BodyText"/>
        <w:spacing w:before="206" w:after="49" w:line="252" w:lineRule="auto"/>
        <w:ind w:right="101"/>
        <w:jc w:val="both"/>
      </w:pPr>
      <w:r w:rsidRPr="00270DCD">
        <w:t xml:space="preserve">The White House clarified this week that the effective U.S. tariff rate on Chinese imports is now 125%, in addition to the original IEEPA tariffs of 20%. </w:t>
      </w:r>
      <w:r w:rsidR="00147581">
        <w:t xml:space="preserve">Other nations currently with a 90 day pause in escalation are </w:t>
      </w:r>
      <w:r w:rsidRPr="00270DCD">
        <w:t xml:space="preserve">now </w:t>
      </w:r>
      <w:r w:rsidR="00147581">
        <w:t xml:space="preserve">set at </w:t>
      </w:r>
      <w:r w:rsidRPr="00270DCD">
        <w:t>10% across-the-board tariff</w:t>
      </w:r>
      <w:r>
        <w:t>.</w:t>
      </w:r>
      <w:r w:rsidR="00147581">
        <w:t xml:space="preserve"> </w:t>
      </w:r>
      <w:r w:rsidR="00DA2FEB">
        <w:t>T</w:t>
      </w:r>
      <w:r w:rsidR="00544D0A">
        <w:t xml:space="preserve">hese are </w:t>
      </w:r>
      <w:r w:rsidR="00DA2FEB">
        <w:t xml:space="preserve">clearly </w:t>
      </w:r>
      <w:r w:rsidR="00544D0A">
        <w:t>unprecedented and dynamic market conditions.</w:t>
      </w:r>
    </w:p>
    <w:p w14:paraId="548ED8A8" w14:textId="3B9555B7" w:rsidR="00FC0DCC" w:rsidRDefault="00147581">
      <w:pPr>
        <w:pStyle w:val="BodyText"/>
        <w:spacing w:before="206" w:after="49" w:line="252" w:lineRule="auto"/>
        <w:ind w:right="101"/>
        <w:jc w:val="both"/>
      </w:pPr>
      <w:r>
        <w:t xml:space="preserve">As a result of these </w:t>
      </w:r>
      <w:r w:rsidR="00544D0A">
        <w:t>changes</w:t>
      </w:r>
      <w:r>
        <w:t>, we must increase prices accordingly.</w:t>
      </w:r>
      <w:r w:rsidR="00544D0A">
        <w:t xml:space="preserve">  </w:t>
      </w:r>
      <w:r w:rsidR="00C036F0">
        <w:t xml:space="preserve">Effective </w:t>
      </w:r>
      <w:r w:rsidR="00270DCD">
        <w:t>Tuesday, April 15, 2025</w:t>
      </w:r>
      <w:r w:rsidR="00C036F0">
        <w:t xml:space="preserve">, </w:t>
      </w:r>
      <w:r w:rsidR="00FF547F">
        <w:t xml:space="preserve">Milwaukee Valve will be implementing a price increase </w:t>
      </w:r>
      <w:r w:rsidR="008E1BE5">
        <w:t xml:space="preserve">on all new orders </w:t>
      </w:r>
      <w:r w:rsidR="00270DCD">
        <w:t>as listed below</w:t>
      </w:r>
      <w:r>
        <w:t>:</w:t>
      </w:r>
      <w:r w:rsidR="00FF547F">
        <w:rPr>
          <w:spacing w:val="40"/>
        </w:rPr>
        <w:t xml:space="preserve"> </w:t>
      </w:r>
    </w:p>
    <w:p w14:paraId="5F176133" w14:textId="77777777" w:rsidR="00FC0DCC" w:rsidRDefault="00FC0DCC">
      <w:pPr>
        <w:pStyle w:val="BodyText"/>
        <w:spacing w:before="15"/>
        <w:ind w:left="0"/>
      </w:pPr>
    </w:p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4500"/>
        <w:gridCol w:w="1300"/>
        <w:gridCol w:w="1300"/>
      </w:tblGrid>
      <w:tr w:rsidR="00C036F0" w:rsidRPr="00C036F0" w14:paraId="0C62DE53" w14:textId="77777777" w:rsidTr="00C036F0">
        <w:trPr>
          <w:trHeight w:val="58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3BD0E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Product Groups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8C823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List Price Increase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2988A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Effective </w:t>
            </w:r>
          </w:p>
        </w:tc>
      </w:tr>
      <w:tr w:rsidR="00C036F0" w:rsidRPr="00C036F0" w14:paraId="3CC91EAD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7C1" w14:textId="4F10DCBE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Carbon &amp; Stainless: High Performance Butterfly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A66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6205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7D748388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A9EB" w14:textId="48E867F3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Brass: Ball, </w:t>
            </w:r>
            <w:r w:rsidR="00270DCD">
              <w:rPr>
                <w:rFonts w:ascii="Aptos Narrow" w:eastAsia="Times New Roman" w:hAnsi="Aptos Narrow" w:cs="Times New Roman"/>
                <w:color w:val="000000"/>
              </w:rPr>
              <w:t xml:space="preserve">Press, </w:t>
            </w:r>
            <w:r w:rsidRPr="00C036F0">
              <w:rPr>
                <w:rFonts w:ascii="Aptos Narrow" w:eastAsia="Times New Roman" w:hAnsi="Aptos Narrow" w:cs="Times New Roman"/>
                <w:color w:val="000000"/>
              </w:rPr>
              <w:t>Gate, Globe</w:t>
            </w:r>
            <w:r w:rsidR="009D10BA">
              <w:rPr>
                <w:rFonts w:ascii="Aptos Narrow" w:eastAsia="Times New Roman" w:hAnsi="Aptos Narrow" w:cs="Times New Roman"/>
                <w:color w:val="000000"/>
              </w:rPr>
              <w:t>,</w:t>
            </w: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 Check</w:t>
            </w:r>
            <w:r w:rsidR="00F7146D">
              <w:rPr>
                <w:rFonts w:ascii="Aptos Narrow" w:eastAsia="Times New Roman" w:hAnsi="Aptos Narrow" w:cs="Times New Roman"/>
                <w:color w:val="000000"/>
              </w:rPr>
              <w:t>, P&amp;H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5265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C51C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70865D56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9BB" w14:textId="77777777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Carbon &amp; Stainless: Ball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88E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F8A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7D5EE506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2E3" w14:textId="77777777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Iron: Butterfly "C" Series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980A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EEE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4DE2CCBF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804" w14:textId="1C66C1A2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Iron: Gate, Globe, and Check</w:t>
            </w:r>
            <w:r w:rsidR="00DE1DCD">
              <w:rPr>
                <w:rFonts w:ascii="Aptos Narrow" w:eastAsia="Times New Roman" w:hAnsi="Aptos Narrow" w:cs="Times New Roman"/>
                <w:color w:val="000000"/>
              </w:rPr>
              <w:t xml:space="preserve"> “M” Series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350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74D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0414414C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B2F" w14:textId="00EAB321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Cast Steel: Gate, Globe</w:t>
            </w:r>
            <w:r w:rsidR="009D10BA">
              <w:rPr>
                <w:rFonts w:ascii="Aptos Narrow" w:eastAsia="Times New Roman" w:hAnsi="Aptos Narrow" w:cs="Times New Roman"/>
                <w:color w:val="000000"/>
              </w:rPr>
              <w:t>,</w:t>
            </w: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 and Check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DDD9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BB60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05013A94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B7FC" w14:textId="382434E6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Iron: Butterfly </w:t>
            </w:r>
            <w:r w:rsidR="009D10BA">
              <w:rPr>
                <w:rFonts w:ascii="Aptos Narrow" w:eastAsia="Times New Roman" w:hAnsi="Aptos Narrow" w:cs="Times New Roman"/>
                <w:color w:val="000000"/>
              </w:rPr>
              <w:t xml:space="preserve">“H” and </w:t>
            </w:r>
            <w:r w:rsidRPr="00C036F0">
              <w:rPr>
                <w:rFonts w:ascii="Aptos Narrow" w:eastAsia="Times New Roman" w:hAnsi="Aptos Narrow" w:cs="Times New Roman"/>
                <w:color w:val="000000"/>
              </w:rPr>
              <w:t>"M" Series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FAF1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B276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12CDDD37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DD9" w14:textId="77777777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Iron: Gate, Globe, and Check " A" Series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C82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866E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39DD0967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3BF" w14:textId="600E1CF7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Bronze: Ball, Gate, Globe</w:t>
            </w:r>
            <w:r w:rsidR="009D10BA">
              <w:rPr>
                <w:rFonts w:ascii="Aptos Narrow" w:eastAsia="Times New Roman" w:hAnsi="Aptos Narrow" w:cs="Times New Roman"/>
                <w:color w:val="000000"/>
              </w:rPr>
              <w:t>,</w:t>
            </w: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 and Check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EA82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12.0%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D7A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027D97CC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8437" w14:textId="4A9961A1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Bronze: </w:t>
            </w:r>
            <w:r w:rsidR="00AF4A1A">
              <w:rPr>
                <w:rFonts w:ascii="Aptos Narrow" w:eastAsia="Times New Roman" w:hAnsi="Aptos Narrow" w:cs="Times New Roman"/>
                <w:color w:val="000000"/>
              </w:rPr>
              <w:t xml:space="preserve">Butterball and </w:t>
            </w:r>
            <w:proofErr w:type="spellStart"/>
            <w:r w:rsidRPr="00C036F0">
              <w:rPr>
                <w:rFonts w:ascii="Aptos Narrow" w:eastAsia="Times New Roman" w:hAnsi="Aptos Narrow" w:cs="Times New Roman"/>
                <w:color w:val="000000"/>
              </w:rPr>
              <w:t>Slo</w:t>
            </w:r>
            <w:proofErr w:type="spellEnd"/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 Close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1CFA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12.0%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8B58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34F53794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B9CF" w14:textId="77777777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Commercial Products: Other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0461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12.0%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D055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</w:tbl>
    <w:p w14:paraId="658A1D1D" w14:textId="77777777" w:rsidR="00C036F0" w:rsidRDefault="00C036F0">
      <w:pPr>
        <w:pStyle w:val="BodyText"/>
        <w:spacing w:before="15"/>
        <w:ind w:left="0"/>
      </w:pPr>
    </w:p>
    <w:p w14:paraId="4860E980" w14:textId="3D320D63" w:rsidR="00FC0DCC" w:rsidRDefault="00FF547F" w:rsidP="00C036F0">
      <w:pPr>
        <w:pStyle w:val="BodyText"/>
        <w:spacing w:line="235" w:lineRule="auto"/>
        <w:ind w:left="107" w:right="102"/>
        <w:jc w:val="both"/>
      </w:pPr>
      <w:r>
        <w:t>The percentage of increase</w:t>
      </w:r>
      <w:r w:rsidR="00147581">
        <w:t xml:space="preserve"> </w:t>
      </w:r>
      <w:r>
        <w:t>by product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above will apply to both list pricing and all special net pricing</w:t>
      </w:r>
      <w:r w:rsidR="00147581">
        <w:t>.</w:t>
      </w:r>
      <w:r>
        <w:t xml:space="preserve"> </w:t>
      </w:r>
      <w:r w:rsidR="00147581">
        <w:t xml:space="preserve">The </w:t>
      </w:r>
      <w:r>
        <w:t xml:space="preserve">new list pricing will be </w:t>
      </w:r>
      <w:r w:rsidR="00DA2FEB">
        <w:t xml:space="preserve">available on </w:t>
      </w:r>
      <w:r>
        <w:t xml:space="preserve">the </w:t>
      </w:r>
      <w:r w:rsidR="00DA2FEB">
        <w:t xml:space="preserve">Milwaukee Valve </w:t>
      </w:r>
      <w:r w:rsidR="00B67725">
        <w:t xml:space="preserve">and Hammond Valve </w:t>
      </w:r>
      <w:r>
        <w:t>website</w:t>
      </w:r>
      <w:r w:rsidR="00B67725">
        <w:t>s</w:t>
      </w:r>
      <w:r w:rsidR="00DA2FEB">
        <w:t>.</w:t>
      </w:r>
    </w:p>
    <w:p w14:paraId="48EAAA6B" w14:textId="77777777" w:rsidR="00FC0DCC" w:rsidRDefault="00FC0DCC">
      <w:pPr>
        <w:pStyle w:val="BodyText"/>
        <w:spacing w:before="29"/>
        <w:ind w:left="0"/>
      </w:pPr>
    </w:p>
    <w:p w14:paraId="6D989952" w14:textId="672EA2DA" w:rsidR="00FC0DCC" w:rsidRPr="00DA2FEB" w:rsidRDefault="00147581">
      <w:pPr>
        <w:pStyle w:val="BodyText"/>
        <w:spacing w:line="254" w:lineRule="auto"/>
        <w:ind w:right="102"/>
        <w:jc w:val="both"/>
      </w:pPr>
      <w:r>
        <w:t>Due to t</w:t>
      </w:r>
      <w:r w:rsidR="00FF547F">
        <w:t>he abrupt impact of th</w:t>
      </w:r>
      <w:r>
        <w:t>ese changes,</w:t>
      </w:r>
      <w:r w:rsidR="00FF547F">
        <w:t xml:space="preserve"> we </w:t>
      </w:r>
      <w:r w:rsidR="008E1BE5">
        <w:t xml:space="preserve">are </w:t>
      </w:r>
      <w:r w:rsidR="00C82462">
        <w:t>unable</w:t>
      </w:r>
      <w:r w:rsidR="00FF547F">
        <w:t xml:space="preserve"> to </w:t>
      </w:r>
      <w:r w:rsidR="008E1BE5">
        <w:t xml:space="preserve">delay implementation. </w:t>
      </w:r>
      <w:r w:rsidR="00DA2FEB" w:rsidRPr="00DA2FEB">
        <w:rPr>
          <w:rFonts w:eastAsiaTheme="minorHAnsi"/>
        </w:rPr>
        <w:t xml:space="preserve">The </w:t>
      </w:r>
      <w:r w:rsidR="00DA2FEB">
        <w:rPr>
          <w:rFonts w:eastAsiaTheme="minorHAnsi"/>
        </w:rPr>
        <w:t xml:space="preserve">factors influencing </w:t>
      </w:r>
      <w:r w:rsidR="00DA2FEB" w:rsidRPr="00DA2FEB">
        <w:rPr>
          <w:rFonts w:eastAsiaTheme="minorHAnsi"/>
        </w:rPr>
        <w:t xml:space="preserve">this price increase are evolving and subject to </w:t>
      </w:r>
      <w:r w:rsidR="00DA2FEB">
        <w:rPr>
          <w:rFonts w:eastAsiaTheme="minorHAnsi"/>
        </w:rPr>
        <w:t xml:space="preserve">further </w:t>
      </w:r>
      <w:r w:rsidR="00DA2FEB" w:rsidRPr="00DA2FEB">
        <w:rPr>
          <w:rFonts w:eastAsiaTheme="minorHAnsi"/>
        </w:rPr>
        <w:t>change.</w:t>
      </w:r>
    </w:p>
    <w:p w14:paraId="123EBF73" w14:textId="77777777" w:rsidR="00FC0DCC" w:rsidRDefault="00FC0DCC">
      <w:pPr>
        <w:pStyle w:val="BodyText"/>
        <w:spacing w:before="18"/>
        <w:ind w:left="0"/>
      </w:pPr>
    </w:p>
    <w:p w14:paraId="0C435E8B" w14:textId="77777777" w:rsidR="00FC0DCC" w:rsidRDefault="00FF547F">
      <w:pPr>
        <w:pStyle w:val="BodyText"/>
        <w:spacing w:line="283" w:lineRule="auto"/>
      </w:pPr>
      <w:r>
        <w:t>We trust you can understand our need to recover these costs and thank you for your continued interest and support of our products.</w:t>
      </w:r>
    </w:p>
    <w:p w14:paraId="0F8EC414" w14:textId="77777777" w:rsidR="00FC0DCC" w:rsidRDefault="00FF547F">
      <w:pPr>
        <w:pStyle w:val="BodyText"/>
        <w:spacing w:before="235"/>
        <w:rPr>
          <w:rFonts w:ascii="Calibri"/>
        </w:rPr>
      </w:pPr>
      <w:r>
        <w:rPr>
          <w:rFonts w:ascii="Calibri"/>
          <w:spacing w:val="-2"/>
          <w:w w:val="110"/>
        </w:rPr>
        <w:t>Sincerely,</w:t>
      </w:r>
    </w:p>
    <w:p w14:paraId="7304F4FA" w14:textId="77777777" w:rsidR="00FC0DCC" w:rsidRDefault="00FF547F">
      <w:pPr>
        <w:pStyle w:val="BodyText"/>
        <w:spacing w:before="1"/>
        <w:rPr>
          <w:rFonts w:ascii="Calibri"/>
        </w:rPr>
      </w:pPr>
      <w:r>
        <w:rPr>
          <w:rFonts w:ascii="Calibri"/>
        </w:rPr>
        <w:t>MILWAUKEE</w:t>
      </w:r>
      <w:r>
        <w:rPr>
          <w:rFonts w:ascii="Calibri"/>
          <w:spacing w:val="33"/>
        </w:rPr>
        <w:t xml:space="preserve"> </w:t>
      </w:r>
      <w:r>
        <w:rPr>
          <w:rFonts w:ascii="Calibri"/>
        </w:rPr>
        <w:t>VALVE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COMPANY,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-5"/>
        </w:rPr>
        <w:t>LLC</w:t>
      </w:r>
    </w:p>
    <w:p w14:paraId="20370020" w14:textId="77777777" w:rsidR="00FC0DCC" w:rsidRDefault="00FF547F">
      <w:pPr>
        <w:pStyle w:val="BodyText"/>
        <w:ind w:left="0"/>
        <w:rPr>
          <w:rFonts w:ascii="Calibri"/>
          <w:sz w:val="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4A52856" wp14:editId="3F093F2A">
            <wp:simplePos x="0" y="0"/>
            <wp:positionH relativeFrom="page">
              <wp:posOffset>640080</wp:posOffset>
            </wp:positionH>
            <wp:positionV relativeFrom="paragraph">
              <wp:posOffset>46823</wp:posOffset>
            </wp:positionV>
            <wp:extent cx="2396286" cy="39624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28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C9547" w14:textId="77777777" w:rsidR="00FC0DCC" w:rsidRDefault="00FF547F">
      <w:pPr>
        <w:pStyle w:val="BodyText"/>
        <w:spacing w:before="55"/>
        <w:rPr>
          <w:rFonts w:ascii="Calibri"/>
        </w:rPr>
      </w:pPr>
      <w:r>
        <w:rPr>
          <w:rFonts w:ascii="Calibri"/>
          <w:w w:val="105"/>
        </w:rPr>
        <w:t>Christopher J.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spacing w:val="-2"/>
          <w:w w:val="105"/>
        </w:rPr>
        <w:t>Tarantello</w:t>
      </w:r>
    </w:p>
    <w:p w14:paraId="72C7B3D5" w14:textId="77777777" w:rsidR="00FC0DCC" w:rsidRDefault="00FF547F">
      <w:pPr>
        <w:pStyle w:val="BodyText"/>
        <w:rPr>
          <w:rFonts w:ascii="Calibri" w:hAnsi="Calibri"/>
        </w:rPr>
      </w:pPr>
      <w:r>
        <w:rPr>
          <w:rFonts w:ascii="Calibri" w:hAnsi="Calibri"/>
          <w:w w:val="105"/>
        </w:rPr>
        <w:t>Vice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President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Sales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&amp;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Marketing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–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Commercial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&amp;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Industrial</w:t>
      </w:r>
    </w:p>
    <w:sectPr w:rsidR="00FC0DCC">
      <w:type w:val="continuous"/>
      <w:pgSz w:w="12240" w:h="15840"/>
      <w:pgMar w:top="700" w:right="90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CC"/>
    <w:rsid w:val="00147581"/>
    <w:rsid w:val="00270DCD"/>
    <w:rsid w:val="003A489A"/>
    <w:rsid w:val="00507DA3"/>
    <w:rsid w:val="00544D0A"/>
    <w:rsid w:val="005C469A"/>
    <w:rsid w:val="008E1BE5"/>
    <w:rsid w:val="009D10BA"/>
    <w:rsid w:val="00AF4A1A"/>
    <w:rsid w:val="00B67725"/>
    <w:rsid w:val="00C036F0"/>
    <w:rsid w:val="00C82462"/>
    <w:rsid w:val="00D0091F"/>
    <w:rsid w:val="00D25255"/>
    <w:rsid w:val="00D91D5F"/>
    <w:rsid w:val="00DA2FEB"/>
    <w:rsid w:val="00DE1DCD"/>
    <w:rsid w:val="00E51581"/>
    <w:rsid w:val="00F02C74"/>
    <w:rsid w:val="00F7146D"/>
    <w:rsid w:val="00FC0DCC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3CFE"/>
  <w15:docId w15:val="{72032741-4BFE-407D-BF5B-7EF039E6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Cooley</dc:creator>
  <dc:description/>
  <cp:lastModifiedBy>Bob Rudman</cp:lastModifiedBy>
  <cp:revision>2</cp:revision>
  <dcterms:created xsi:type="dcterms:W3CDTF">2025-04-13T09:25:00Z</dcterms:created>
  <dcterms:modified xsi:type="dcterms:W3CDTF">2025-04-13T09:25:00Z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>D:20250307143725</vt:lpwstr>
  </property>
</Properties>
</file>